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DB" w:rsidRDefault="005275BF" w:rsidP="00DF3A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ADB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комиссией муниципального района «Забайкальский район» в </w:t>
      </w:r>
      <w:r w:rsidR="00DF3ADB">
        <w:rPr>
          <w:rFonts w:ascii="Times New Roman" w:hAnsi="Times New Roman" w:cs="Times New Roman"/>
          <w:sz w:val="28"/>
          <w:szCs w:val="28"/>
        </w:rPr>
        <w:t>августе</w:t>
      </w:r>
      <w:r w:rsidR="00DF3ADB" w:rsidRPr="00DF3ADB">
        <w:rPr>
          <w:rFonts w:ascii="Times New Roman" w:hAnsi="Times New Roman" w:cs="Times New Roman"/>
          <w:sz w:val="28"/>
          <w:szCs w:val="28"/>
        </w:rPr>
        <w:t xml:space="preserve"> </w:t>
      </w:r>
      <w:r w:rsidRPr="00DF3ADB">
        <w:rPr>
          <w:rFonts w:ascii="Times New Roman" w:hAnsi="Times New Roman" w:cs="Times New Roman"/>
          <w:sz w:val="28"/>
          <w:szCs w:val="28"/>
        </w:rPr>
        <w:t xml:space="preserve">2018 года проведено контрольное мероприятие </w:t>
      </w:r>
      <w:r w:rsidR="00BF1EE9" w:rsidRPr="00DF3ADB">
        <w:rPr>
          <w:rFonts w:ascii="Times New Roman" w:hAnsi="Times New Roman" w:cs="Times New Roman"/>
          <w:sz w:val="28"/>
          <w:szCs w:val="28"/>
        </w:rPr>
        <w:t xml:space="preserve">по </w:t>
      </w:r>
      <w:r w:rsidR="00DF3ADB">
        <w:rPr>
          <w:rFonts w:ascii="Times New Roman" w:hAnsi="Times New Roman" w:cs="Times New Roman"/>
          <w:sz w:val="28"/>
          <w:szCs w:val="28"/>
        </w:rPr>
        <w:t xml:space="preserve">проверке </w:t>
      </w:r>
      <w:r w:rsidR="00DF3ADB" w:rsidRPr="00DF3ADB">
        <w:rPr>
          <w:rFonts w:ascii="Times New Roman" w:hAnsi="Times New Roman" w:cs="Times New Roman"/>
          <w:sz w:val="28"/>
          <w:szCs w:val="28"/>
        </w:rPr>
        <w:t>законности, результативности (обоснованности и целесообразности) использования средств межбюджетных трансфертов, предоставленных бюджету сельского поселения «Абагайтуйское»</w:t>
      </w:r>
      <w:r w:rsidR="00DF3ADB">
        <w:rPr>
          <w:rFonts w:ascii="Times New Roman" w:hAnsi="Times New Roman" w:cs="Times New Roman"/>
          <w:sz w:val="28"/>
          <w:szCs w:val="28"/>
        </w:rPr>
        <w:t xml:space="preserve"> за </w:t>
      </w:r>
      <w:r w:rsidR="00DF3ADB" w:rsidRPr="00DF3ADB">
        <w:rPr>
          <w:rFonts w:ascii="Times New Roman" w:hAnsi="Times New Roman" w:cs="Times New Roman"/>
          <w:sz w:val="28"/>
          <w:szCs w:val="28"/>
        </w:rPr>
        <w:t>2017 год и текущий период 2018 года</w:t>
      </w:r>
      <w:r w:rsidR="00DF3ADB">
        <w:rPr>
          <w:rFonts w:ascii="Times New Roman" w:hAnsi="Times New Roman" w:cs="Times New Roman"/>
          <w:sz w:val="28"/>
          <w:szCs w:val="28"/>
        </w:rPr>
        <w:t>.</w:t>
      </w:r>
    </w:p>
    <w:p w:rsidR="00A94492" w:rsidRDefault="004B7116" w:rsidP="00DF3A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D10">
        <w:rPr>
          <w:rFonts w:ascii="Times New Roman" w:hAnsi="Times New Roman" w:cs="Times New Roman"/>
          <w:sz w:val="28"/>
          <w:szCs w:val="28"/>
        </w:rPr>
        <w:t xml:space="preserve"> </w:t>
      </w:r>
      <w:r w:rsidR="00A94492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в соответствии </w:t>
      </w:r>
      <w:r w:rsidR="00A94492" w:rsidRPr="005275BF">
        <w:rPr>
          <w:rFonts w:ascii="Times New Roman" w:hAnsi="Times New Roman" w:cs="Times New Roman"/>
          <w:sz w:val="28"/>
          <w:szCs w:val="28"/>
        </w:rPr>
        <w:t>с Положением о Контрольно-ревизионной комиссии муниципального района "Забайкальский район", утвержденным решением Совета муниципального района "Забайкальский район" от 21 июня 2016 года №267</w:t>
      </w:r>
      <w:r w:rsidR="00DF3ADB">
        <w:rPr>
          <w:rFonts w:ascii="Times New Roman" w:hAnsi="Times New Roman" w:cs="Times New Roman"/>
          <w:sz w:val="28"/>
          <w:szCs w:val="28"/>
        </w:rPr>
        <w:t xml:space="preserve">, </w:t>
      </w:r>
      <w:r w:rsidR="00A94492" w:rsidRPr="005275BF">
        <w:rPr>
          <w:rFonts w:ascii="Times New Roman" w:hAnsi="Times New Roman" w:cs="Times New Roman"/>
          <w:sz w:val="28"/>
          <w:szCs w:val="28"/>
        </w:rPr>
        <w:t xml:space="preserve">на </w:t>
      </w:r>
      <w:r w:rsidR="00BF1EE9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t xml:space="preserve">плана Контрольно-ревизионной комиссии муниципального района «Забайкальский район» на 2018 год. </w:t>
      </w:r>
    </w:p>
    <w:p w:rsidR="00DF3ADB" w:rsidRPr="00B5340E" w:rsidRDefault="00DF3ADB" w:rsidP="00DF3A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5340E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подготовлен акт, направлен Главе сельского поселения «Абагайтуйское», направлен отчет председателю Совета муниципального района «Забайкальский район», Главе муниципального района «Забайкальский район».</w:t>
      </w:r>
    </w:p>
    <w:p w:rsidR="00DF3ADB" w:rsidRDefault="00DF3ADB" w:rsidP="00DF3A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B5340E">
        <w:rPr>
          <w:rFonts w:ascii="Times New Roman" w:hAnsi="Times New Roman" w:cs="Times New Roman"/>
          <w:sz w:val="28"/>
          <w:szCs w:val="28"/>
        </w:rPr>
        <w:t xml:space="preserve">ежбюджетные трансферты в 2017 году </w:t>
      </w:r>
      <w:r>
        <w:rPr>
          <w:rFonts w:ascii="Times New Roman" w:hAnsi="Times New Roman" w:cs="Times New Roman"/>
          <w:sz w:val="28"/>
          <w:szCs w:val="28"/>
        </w:rPr>
        <w:t xml:space="preserve">бюджету сельского поселения «Абагайтуйское» запланированы </w:t>
      </w:r>
      <w:r w:rsidRPr="00B5340E">
        <w:rPr>
          <w:rFonts w:ascii="Times New Roman" w:hAnsi="Times New Roman" w:cs="Times New Roman"/>
          <w:sz w:val="28"/>
          <w:szCs w:val="28"/>
        </w:rPr>
        <w:t>из бюджета муниципального района «Забайкальский район» согласно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5340E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«Забайкальский район» от </w:t>
      </w:r>
      <w:r>
        <w:rPr>
          <w:rFonts w:ascii="Times New Roman" w:hAnsi="Times New Roman" w:cs="Times New Roman"/>
          <w:sz w:val="28"/>
          <w:szCs w:val="28"/>
        </w:rPr>
        <w:t>27.12.2016г. №32 «Об утверждении бюджета муниципального района «Забайкальский район» на 2017 год и плановый период 2018 и 2019 годов» (с внесенными изменениями) в сумме 3 689 675 рублей.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Фактически в 2017 году предоставлены безвозмездные перечисления бюджету сельского поселения «Абагайтуйское» в сумме 2 670 175 рублей, неиспользованные назначения составили 1 019 500 рублей.</w:t>
      </w:r>
    </w:p>
    <w:p w:rsidR="00DF3ADB" w:rsidRDefault="00DF3ADB" w:rsidP="00DF3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6DEA">
        <w:rPr>
          <w:rFonts w:ascii="Times New Roman" w:hAnsi="Times New Roman" w:cs="Times New Roman"/>
          <w:sz w:val="28"/>
          <w:szCs w:val="28"/>
        </w:rPr>
        <w:t xml:space="preserve">Дотации бюджету сельского поселения «Абагайтуйское» составили 1 791 175 рублей, в том числе дотация на выравнивание бюджетной обеспеченности – 1 526 100 рублей, дотация на поддержку мер по обеспечению сбалансированности бюджетов – 265 075 рублей. Субсидии в 2017 году составили 372 000 рублей, субвенции – 67 200 рублей на осуществление первичного воинского учета на территориях, где отсутствуют военные комиссариаты. </w:t>
      </w:r>
    </w:p>
    <w:p w:rsidR="00DF3ADB" w:rsidRDefault="00DF3ADB" w:rsidP="00DF3A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DEA">
        <w:rPr>
          <w:rFonts w:ascii="Times New Roman" w:hAnsi="Times New Roman" w:cs="Times New Roman"/>
          <w:sz w:val="28"/>
          <w:szCs w:val="28"/>
        </w:rPr>
        <w:t>Иные межбюджетные трансферты фактически исполнены на 30% и составили 439 800 рублей</w:t>
      </w:r>
      <w:r w:rsidR="00513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осуществление полномочий, переданных муниципальным районом «Забайкальский район»:</w:t>
      </w:r>
    </w:p>
    <w:p w:rsidR="00513A08" w:rsidRDefault="00DF3ADB" w:rsidP="00DF3A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3F8">
        <w:rPr>
          <w:rFonts w:ascii="Times New Roman" w:hAnsi="Times New Roman" w:cs="Times New Roman"/>
          <w:sz w:val="28"/>
          <w:szCs w:val="28"/>
        </w:rPr>
        <w:t xml:space="preserve">-  </w:t>
      </w:r>
      <w:r w:rsidRPr="00A953F8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="00513A0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F3ADB" w:rsidRDefault="00513A08" w:rsidP="00DF3ADB">
      <w:pPr>
        <w:pStyle w:val="a3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F3ADB" w:rsidRPr="00A953F8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предупреждении и ликвидации последствий чрезвычайных ситуаций в границах поселения</w:t>
      </w:r>
      <w:r w:rsidR="00DF3AD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F3ADB" w:rsidRDefault="00DF3ADB" w:rsidP="00DF3A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3F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Pr="00A95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библиотечного обслуживания населения, комплектование и обеспечение сохранности библиотечных фондов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 поселения</w:t>
      </w:r>
      <w:r w:rsidR="00513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 числе </w:t>
      </w:r>
      <w:r w:rsidRPr="00937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выполнение </w:t>
      </w:r>
      <w:r>
        <w:rPr>
          <w:rFonts w:ascii="Times New Roman" w:hAnsi="Times New Roman" w:cs="Times New Roman"/>
          <w:sz w:val="28"/>
          <w:szCs w:val="28"/>
        </w:rPr>
        <w:t xml:space="preserve">Указов Президента РФ по повышению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оплаты труда отдельных категорий работников учреждений бюджетной сферы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3ADB" w:rsidRDefault="00DF3ADB" w:rsidP="00DF3A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</w:t>
      </w:r>
      <w:r w:rsidRPr="00E145AB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частие в организации деятельности по сбору (в том числе раздельному сбору) и транспортированию твердых коммунальных отходов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F3ADB" w:rsidRDefault="00DF3ADB" w:rsidP="00DF3AD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r w:rsidRPr="00D447CE">
        <w:rPr>
          <w:rFonts w:ascii="Times New Roman" w:hAnsi="Times New Roman" w:cs="Times New Roman"/>
          <w:color w:val="000000"/>
          <w:shd w:val="clear" w:color="auto" w:fill="FFFFFF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 </w:t>
      </w:r>
      <w:hyperlink r:id="rId5" w:anchor="/document/99/901919338/" w:history="1">
        <w:r w:rsidRPr="00D447CE">
          <w:rPr>
            <w:rStyle w:val="a8"/>
            <w:rFonts w:ascii="Times New Roman" w:hAnsi="Times New Roman"/>
            <w:color w:val="147900"/>
          </w:rPr>
          <w:t>Градостроительным кодексом Российской Федерации</w:t>
        </w:r>
      </w:hyperlink>
      <w:r w:rsidRPr="00D447CE">
        <w:rPr>
          <w:rFonts w:ascii="Times New Roman" w:hAnsi="Times New Roman" w:cs="Times New Roman"/>
          <w:color w:val="000000"/>
          <w:shd w:val="clear" w:color="auto" w:fill="FFFFFF"/>
        </w:rPr>
        <w:t>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D447C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D447CE">
        <w:rPr>
          <w:rFonts w:ascii="Times New Roman" w:hAnsi="Times New Roman" w:cs="Times New Roman"/>
          <w:color w:val="000000"/>
          <w:shd w:val="clear" w:color="auto" w:fill="FFFFFF"/>
        </w:rPr>
        <w:t>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 </w:t>
      </w:r>
      <w:hyperlink r:id="rId6" w:anchor="/document/99/901919338/" w:history="1">
        <w:r w:rsidRPr="00D447CE">
          <w:rPr>
            <w:rStyle w:val="a8"/>
            <w:rFonts w:ascii="Times New Roman" w:hAnsi="Times New Roman"/>
            <w:color w:val="147900"/>
          </w:rPr>
          <w:t>Градостроительным кодексом Российской Федерации</w:t>
        </w:r>
      </w:hyperlink>
      <w:r w:rsidRPr="00D447CE">
        <w:rPr>
          <w:rFonts w:ascii="Times New Roman" w:hAnsi="Times New Roman" w:cs="Times New Roman"/>
          <w:color w:val="000000"/>
          <w:shd w:val="clear" w:color="auto" w:fill="FFFFFF"/>
        </w:rPr>
        <w:t>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</w:t>
      </w:r>
      <w:proofErr w:type="gramEnd"/>
      <w:r w:rsidRPr="00D447C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D447CE">
        <w:rPr>
          <w:rFonts w:ascii="Times New Roman" w:hAnsi="Times New Roman" w:cs="Times New Roman"/>
          <w:color w:val="000000"/>
          <w:shd w:val="clear" w:color="auto" w:fill="FFFFFF"/>
        </w:rPr>
        <w:t>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</w:t>
      </w:r>
      <w:proofErr w:type="gramEnd"/>
      <w:r w:rsidRPr="00D447C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D447CE">
        <w:rPr>
          <w:rFonts w:ascii="Times New Roman" w:hAnsi="Times New Roman" w:cs="Times New Roman"/>
          <w:color w:val="000000"/>
          <w:shd w:val="clear" w:color="auto" w:fill="FFFFFF"/>
        </w:rPr>
        <w:t>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</w:t>
      </w:r>
      <w:proofErr w:type="gramEnd"/>
      <w:r w:rsidRPr="00D447C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D447CE">
        <w:rPr>
          <w:rFonts w:ascii="Times New Roman" w:hAnsi="Times New Roman" w:cs="Times New Roman"/>
          <w:color w:val="000000"/>
          <w:shd w:val="clear" w:color="auto" w:fill="FFFFFF"/>
        </w:rPr>
        <w:t>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</w:t>
      </w:r>
      <w:proofErr w:type="gramEnd"/>
      <w:r w:rsidRPr="00D447CE">
        <w:rPr>
          <w:rFonts w:ascii="Times New Roman" w:hAnsi="Times New Roman" w:cs="Times New Roman"/>
          <w:color w:val="000000"/>
          <w:shd w:val="clear" w:color="auto" w:fill="FFFFFF"/>
        </w:rPr>
        <w:t xml:space="preserve"> в соответствие с установленными требованиями в случаях, предусмотренных </w:t>
      </w:r>
      <w:hyperlink r:id="rId7" w:anchor="/document/99/901919338/" w:history="1">
        <w:r w:rsidRPr="00D447CE">
          <w:rPr>
            <w:rStyle w:val="a8"/>
            <w:rFonts w:ascii="Times New Roman" w:hAnsi="Times New Roman"/>
            <w:color w:val="147900"/>
          </w:rPr>
          <w:t>Градостроительным кодексом Российской</w:t>
        </w:r>
      </w:hyperlink>
      <w:r w:rsidRPr="00D447CE">
        <w:rPr>
          <w:rFonts w:ascii="Times New Roman" w:hAnsi="Times New Roman" w:cs="Times New Roman"/>
        </w:rPr>
        <w:t xml:space="preserve">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F3ADB" w:rsidRDefault="00DF3ADB" w:rsidP="00DF3A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E145A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ритуальных услуг и содержание мест захоронения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F3ADB" w:rsidRDefault="00DF3ADB" w:rsidP="00DF3A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Остатки на лицевом счете по состоянию на 1 января 2018 года составили 24 </w:t>
      </w:r>
      <w:r w:rsidRPr="00902A07">
        <w:rPr>
          <w:rFonts w:ascii="Times New Roman" w:hAnsi="Times New Roman" w:cs="Times New Roman"/>
          <w:sz w:val="28"/>
          <w:szCs w:val="28"/>
        </w:rPr>
        <w:t>553,35 рублей</w:t>
      </w:r>
      <w:r>
        <w:rPr>
          <w:rFonts w:ascii="Times New Roman" w:hAnsi="Times New Roman" w:cs="Times New Roman"/>
          <w:sz w:val="28"/>
          <w:szCs w:val="28"/>
        </w:rPr>
        <w:t>, из них 20000,0 рублей – на исполнение полномочий по утверждению генеральных планов поселений и т.д.</w:t>
      </w:r>
    </w:p>
    <w:p w:rsidR="00DF3ADB" w:rsidRDefault="00DF3ADB" w:rsidP="00DF3A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предоставленным документам в 2017 году Администрацией сельского поселения «Абагайтуйское» использованы средства иных межбюджетных трансфертов по целевому назначению. На содержание муниципального учреждения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информационного-библиотечного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 «Надежда» использовано 279,5 тыс. рублей, на оплату договора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НИПИТерплан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 разработку правил землепользования - 82,0 тыс. рублей, </w:t>
      </w:r>
      <w:r>
        <w:rPr>
          <w:rFonts w:ascii="Times New Roman" w:hAnsi="Times New Roman" w:cs="Times New Roman"/>
          <w:sz w:val="28"/>
          <w:szCs w:val="28"/>
        </w:rPr>
        <w:lastRenderedPageBreak/>
        <w:t>на приобретение ГСМ для исполнения переданных полномочий – 48,5 тыс. рублей.</w:t>
      </w:r>
    </w:p>
    <w:p w:rsidR="00DF3ADB" w:rsidRDefault="00DF3ADB" w:rsidP="00DF3A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Межбюджетные трансферты в 2018 году  бюджету сельского поселения «Абагайтуйское» из бюджета муниципального района «Забайкальский район» согласно решениям Совета муниципального района «Забайкальский район» от</w:t>
      </w:r>
      <w:r w:rsidRPr="00B53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22.12.2017г. №120 «Об утверждении бюджета муниципального района «Забайкальский район» на 2018 год и плановый период 2019 и 2020 годов» (с внесенными изменениями) утверждены в сумме </w:t>
      </w:r>
      <w:r w:rsidRPr="007470E5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470E5">
        <w:rPr>
          <w:rFonts w:ascii="Times New Roman" w:hAnsi="Times New Roman" w:cs="Times New Roman"/>
          <w:sz w:val="28"/>
          <w:szCs w:val="28"/>
          <w:lang w:eastAsia="ru-RU"/>
        </w:rPr>
        <w:t>536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,3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Фактически в первом полугодии 2018 года предоставлены безвозмездные перечисления бюджету сельского поселения «Абагайтуйское» в сумме 1055,0 тыс. рублей, в том числе:</w:t>
      </w:r>
    </w:p>
    <w:p w:rsidR="00DF3ADB" w:rsidRDefault="00DF3ADB" w:rsidP="00DF3AD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дотация на выравнивание бюджетной обеспеченности, в том числе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</w:t>
      </w:r>
      <w:r w:rsidR="00A41C8C">
        <w:rPr>
          <w:rFonts w:ascii="Times New Roman" w:hAnsi="Times New Roman" w:cs="Times New Roman"/>
          <w:sz w:val="28"/>
          <w:szCs w:val="28"/>
        </w:rPr>
        <w:t xml:space="preserve"> и за </w:t>
      </w:r>
      <w:r>
        <w:rPr>
          <w:rFonts w:ascii="Times New Roman" w:hAnsi="Times New Roman" w:cs="Times New Roman"/>
          <w:sz w:val="28"/>
          <w:szCs w:val="28"/>
        </w:rPr>
        <w:t>счет средств районного фонда финансовой поддержки;</w:t>
      </w:r>
    </w:p>
    <w:p w:rsidR="00DF3ADB" w:rsidRDefault="00DF3ADB" w:rsidP="00DF3AD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субвенция на осуществление первичного воинского учета;</w:t>
      </w:r>
    </w:p>
    <w:p w:rsidR="00DF3ADB" w:rsidRDefault="00DF3ADB" w:rsidP="00DF3AD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субсидии бюджетам поселений;</w:t>
      </w:r>
    </w:p>
    <w:p w:rsidR="00DF3ADB" w:rsidRDefault="00DF3ADB" w:rsidP="00DF3AD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межбюджетные трансферты, в том числе: на исполнение полномочий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 и т.д.; на осуществление полномочий по участию в организации деятельности по сбору и транспортированию твердых бытовых отходов; на осуществление полномочий по организации ритуальных услу</w:t>
      </w:r>
      <w:r w:rsidR="00A41C8C">
        <w:rPr>
          <w:rFonts w:ascii="Times New Roman" w:hAnsi="Times New Roman" w:cs="Times New Roman"/>
          <w:sz w:val="28"/>
          <w:szCs w:val="28"/>
        </w:rPr>
        <w:t>г и содержанию мест захоронения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 w:rsidRPr="00A953F8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предупреждении и ликвидации последствий чрезвычайных ситуаций в границах 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F3ADB" w:rsidRDefault="00DF3ADB" w:rsidP="00A41C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01.07.2018 года на лицевых счетах в органах Федерального казначейства остаток средств бюджета сельского поселения «Абагайтуйское» составляет 45460,66 рублей, в том числе 20000,0 рублей на исполнение полномочий по утверждению генеральных планов поселений и т.д.</w:t>
      </w:r>
    </w:p>
    <w:p w:rsidR="00DF3ADB" w:rsidRDefault="00DF3ADB" w:rsidP="00DF3AD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F3D">
        <w:rPr>
          <w:rFonts w:ascii="Times New Roman" w:hAnsi="Times New Roman" w:cs="Times New Roman"/>
          <w:sz w:val="28"/>
          <w:szCs w:val="28"/>
        </w:rPr>
        <w:t xml:space="preserve">В первом полугодии текущего года на содержание МУК ИБДЦ «Надежда» израсходованы средства в сумме </w:t>
      </w:r>
      <w:r w:rsidRPr="0033386B">
        <w:rPr>
          <w:rFonts w:ascii="Times New Roman" w:hAnsi="Times New Roman" w:cs="Times New Roman"/>
          <w:sz w:val="28"/>
          <w:szCs w:val="28"/>
          <w:lang w:eastAsia="ru-RU"/>
        </w:rPr>
        <w:t>239</w:t>
      </w:r>
      <w:r>
        <w:rPr>
          <w:rFonts w:ascii="Times New Roman" w:hAnsi="Times New Roman" w:cs="Times New Roman"/>
          <w:sz w:val="28"/>
          <w:szCs w:val="28"/>
          <w:lang w:eastAsia="ru-RU"/>
        </w:rPr>
        <w:t>,3 тыс. рублей. На приобретение ГСМ Администрацией сельского поселения «Абагайтуйское» использованы средства иных межбюджетных трансфертов в сумме 24,1 тыс. рублей на осуществление переданных полномочий. Акты на списание и талоны на приобретение ГСМ приложены. Средства межбюджетных трансфертов использованы по целевому назначению.</w:t>
      </w:r>
    </w:p>
    <w:p w:rsidR="00DF3ADB" w:rsidRDefault="00DF3ADB" w:rsidP="00DF3AD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межбюджетных трансфертов за 2017 год и январь-июнь 2018 года использованы по целевому назначению, законность и обоснованность использования бюджетных средств подтверждена.</w:t>
      </w:r>
      <w:bookmarkEnd w:id="0"/>
    </w:p>
    <w:sectPr w:rsidR="00DF3ADB" w:rsidSect="00A7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>
    <w:nsid w:val="47DD2E99"/>
    <w:multiLevelType w:val="hybridMultilevel"/>
    <w:tmpl w:val="A560ED1A"/>
    <w:name w:val="WW8Num522"/>
    <w:lvl w:ilvl="0" w:tplc="5CA248E2">
      <w:start w:val="1"/>
      <w:numFmt w:val="decimal"/>
      <w:lvlText w:val="%1)"/>
      <w:lvlJc w:val="left"/>
      <w:pPr>
        <w:tabs>
          <w:tab w:val="num" w:pos="2010"/>
        </w:tabs>
        <w:ind w:left="20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75BF"/>
    <w:rsid w:val="004B7116"/>
    <w:rsid w:val="00513A08"/>
    <w:rsid w:val="005275BF"/>
    <w:rsid w:val="006D362F"/>
    <w:rsid w:val="0074404D"/>
    <w:rsid w:val="00880A37"/>
    <w:rsid w:val="00A41C8C"/>
    <w:rsid w:val="00A7141C"/>
    <w:rsid w:val="00A94492"/>
    <w:rsid w:val="00BF1EE9"/>
    <w:rsid w:val="00DF3ADB"/>
    <w:rsid w:val="00E717D7"/>
    <w:rsid w:val="00FA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1C"/>
  </w:style>
  <w:style w:type="paragraph" w:styleId="1">
    <w:name w:val="heading 1"/>
    <w:basedOn w:val="a"/>
    <w:next w:val="a"/>
    <w:link w:val="10"/>
    <w:uiPriority w:val="9"/>
    <w:qFormat/>
    <w:rsid w:val="00A9449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A9449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44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5B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944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944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44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harChar1">
    <w:name w:val="Char Char1 Знак Знак Знак"/>
    <w:basedOn w:val="a"/>
    <w:rsid w:val="00A944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5"/>
    <w:rsid w:val="00A944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4"/>
    <w:uiPriority w:val="99"/>
    <w:rsid w:val="00A94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A94492"/>
    <w:pPr>
      <w:spacing w:after="0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94492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A9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9449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94492"/>
    <w:rPr>
      <w:color w:val="0000FF" w:themeColor="hyperlink"/>
      <w:u w:val="single"/>
    </w:rPr>
  </w:style>
  <w:style w:type="paragraph" w:styleId="a9">
    <w:name w:val="Normal (Web)"/>
    <w:basedOn w:val="a"/>
    <w:rsid w:val="00A9449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  <w:lang w:eastAsia="ru-RU"/>
    </w:rPr>
  </w:style>
  <w:style w:type="table" w:styleId="aa">
    <w:name w:val="Table Grid"/>
    <w:basedOn w:val="a1"/>
    <w:uiPriority w:val="59"/>
    <w:rsid w:val="00A944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A9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4492"/>
  </w:style>
  <w:style w:type="paragraph" w:customStyle="1" w:styleId="uv">
    <w:name w:val="uv"/>
    <w:basedOn w:val="a"/>
    <w:rsid w:val="00A9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normal">
    <w:name w:val="hlnormal"/>
    <w:basedOn w:val="a0"/>
    <w:rsid w:val="00A94492"/>
  </w:style>
  <w:style w:type="paragraph" w:customStyle="1" w:styleId="ConsPlusTitle">
    <w:name w:val="ConsPlusTitle"/>
    <w:rsid w:val="00A94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944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A944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1">
    <w:name w:val="Основной текст 4"/>
    <w:basedOn w:val="a4"/>
    <w:rsid w:val="00A94492"/>
    <w:pPr>
      <w:spacing w:before="120" w:after="120" w:line="360" w:lineRule="auto"/>
      <w:ind w:left="283" w:firstLine="720"/>
      <w:jc w:val="both"/>
    </w:pPr>
    <w:rPr>
      <w:sz w:val="24"/>
    </w:rPr>
  </w:style>
  <w:style w:type="character" w:customStyle="1" w:styleId="33">
    <w:name w:val="Основной текст (3)_"/>
    <w:link w:val="34"/>
    <w:rsid w:val="00A94492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94492"/>
    <w:pPr>
      <w:widowControl w:val="0"/>
      <w:shd w:val="clear" w:color="auto" w:fill="FFFFFF"/>
      <w:spacing w:before="1140" w:after="240" w:line="322" w:lineRule="exact"/>
      <w:jc w:val="both"/>
    </w:pPr>
    <w:rPr>
      <w:rFonts w:ascii="Times New Roman" w:eastAsia="Times New Roman" w:hAnsi="Times New Roman" w:cs="Times New Roman"/>
      <w:b/>
      <w:bCs/>
      <w:spacing w:val="20"/>
    </w:rPr>
  </w:style>
  <w:style w:type="character" w:customStyle="1" w:styleId="30pt">
    <w:name w:val="Основной текст (3) + Интервал 0 pt"/>
    <w:rsid w:val="00A944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ad">
    <w:name w:val="Основной текст_"/>
    <w:link w:val="5"/>
    <w:rsid w:val="00A94492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5">
    <w:name w:val="Основной текст5"/>
    <w:basedOn w:val="a"/>
    <w:link w:val="ad"/>
    <w:rsid w:val="00A94492"/>
    <w:pPr>
      <w:widowControl w:val="0"/>
      <w:shd w:val="clear" w:color="auto" w:fill="FFFFFF"/>
      <w:spacing w:after="0" w:line="374" w:lineRule="exact"/>
      <w:jc w:val="both"/>
    </w:pPr>
    <w:rPr>
      <w:rFonts w:ascii="Times New Roman" w:eastAsia="Times New Roman" w:hAnsi="Times New Roman" w:cs="Times New Roman"/>
      <w:spacing w:val="20"/>
    </w:rPr>
  </w:style>
  <w:style w:type="character" w:customStyle="1" w:styleId="11">
    <w:name w:val="Основной текст1"/>
    <w:rsid w:val="00A94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paragraph" w:styleId="ae">
    <w:name w:val="header"/>
    <w:basedOn w:val="a"/>
    <w:link w:val="af"/>
    <w:unhideWhenUsed/>
    <w:rsid w:val="00A9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A94492"/>
  </w:style>
  <w:style w:type="paragraph" w:styleId="af0">
    <w:name w:val="footer"/>
    <w:basedOn w:val="a"/>
    <w:link w:val="af1"/>
    <w:uiPriority w:val="99"/>
    <w:unhideWhenUsed/>
    <w:rsid w:val="00A9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94492"/>
  </w:style>
  <w:style w:type="paragraph" w:customStyle="1" w:styleId="ConsPlusNormal">
    <w:name w:val="ConsPlusNormal"/>
    <w:rsid w:val="00A94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p">
    <w:name w:val="hp"/>
    <w:basedOn w:val="a"/>
    <w:rsid w:val="00A9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A944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449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">
    <w:name w:val="Body Text 2"/>
    <w:basedOn w:val="a"/>
    <w:link w:val="20"/>
    <w:rsid w:val="00A944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94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"/>
    <w:basedOn w:val="a"/>
    <w:rsid w:val="00A944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A94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A94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rsid w:val="00A94492"/>
    <w:rPr>
      <w:vertAlign w:val="superscript"/>
    </w:rPr>
  </w:style>
  <w:style w:type="paragraph" w:customStyle="1" w:styleId="ConsNonformat">
    <w:name w:val="ConsNonformat"/>
    <w:rsid w:val="00A944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94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Strong"/>
    <w:basedOn w:val="a0"/>
    <w:uiPriority w:val="22"/>
    <w:qFormat/>
    <w:rsid w:val="00A94492"/>
    <w:rPr>
      <w:b/>
      <w:bCs/>
    </w:rPr>
  </w:style>
  <w:style w:type="paragraph" w:styleId="af9">
    <w:name w:val="Plain Text"/>
    <w:basedOn w:val="a"/>
    <w:link w:val="afa"/>
    <w:uiPriority w:val="99"/>
    <w:rsid w:val="00A94492"/>
    <w:pPr>
      <w:spacing w:before="120"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en-US" w:eastAsia="ar-SA"/>
    </w:rPr>
  </w:style>
  <w:style w:type="character" w:customStyle="1" w:styleId="afa">
    <w:name w:val="Текст Знак"/>
    <w:basedOn w:val="a0"/>
    <w:link w:val="af9"/>
    <w:uiPriority w:val="99"/>
    <w:rsid w:val="00A94492"/>
    <w:rPr>
      <w:rFonts w:ascii="Courier New" w:eastAsia="Times New Roman" w:hAnsi="Courier New" w:cs="Times New Roman"/>
      <w:sz w:val="20"/>
      <w:szCs w:val="20"/>
      <w:lang w:val="en-US" w:eastAsia="ar-SA"/>
    </w:rPr>
  </w:style>
  <w:style w:type="paragraph" w:customStyle="1" w:styleId="afb">
    <w:name w:val="Акт"/>
    <w:basedOn w:val="a"/>
    <w:link w:val="afc"/>
    <w:qFormat/>
    <w:rsid w:val="00A9449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c">
    <w:name w:val="Акт Знак"/>
    <w:link w:val="afb"/>
    <w:locked/>
    <w:rsid w:val="00A94492"/>
    <w:rPr>
      <w:rFonts w:ascii="Times New Roman" w:eastAsia="Times New Roman" w:hAnsi="Times New Roman" w:cs="Times New Roman"/>
      <w:sz w:val="28"/>
      <w:szCs w:val="28"/>
    </w:rPr>
  </w:style>
  <w:style w:type="paragraph" w:customStyle="1" w:styleId="CharChar">
    <w:name w:val="Char Char Знак Знак Знак"/>
    <w:basedOn w:val="a"/>
    <w:rsid w:val="00E717D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CharChar2">
    <w:name w:val="Char Char Знак Знак Знак2"/>
    <w:basedOn w:val="a"/>
    <w:rsid w:val="00E717D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21">
    <w:name w:val="Body Text Indent 2"/>
    <w:basedOn w:val="a"/>
    <w:link w:val="22"/>
    <w:rsid w:val="00E717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71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E717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10">
    <w:name w:val="Char Char Знак Знак Знак1"/>
    <w:basedOn w:val="a"/>
    <w:rsid w:val="00E717D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d">
    <w:name w:val="page number"/>
    <w:basedOn w:val="a0"/>
    <w:rsid w:val="00E717D7"/>
  </w:style>
  <w:style w:type="paragraph" w:styleId="afe">
    <w:name w:val="Body Text"/>
    <w:basedOn w:val="a"/>
    <w:link w:val="aff"/>
    <w:rsid w:val="00E717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Знак"/>
    <w:basedOn w:val="a0"/>
    <w:link w:val="afe"/>
    <w:rsid w:val="00E71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rsid w:val="00E717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E717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4">
    <w:name w:val="c4"/>
    <w:basedOn w:val="a"/>
    <w:rsid w:val="00E7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3">
    <w:name w:val="Знак Знак Знак Знак Знак Знак2 Знак"/>
    <w:basedOn w:val="a"/>
    <w:rsid w:val="00E717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тиль"/>
    <w:rsid w:val="00E71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5">
    <w:name w:val="Char Char Знак Знак Знак5"/>
    <w:basedOn w:val="a"/>
    <w:rsid w:val="00E717D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CharChar4">
    <w:name w:val="Char Char Знак Знак Знак4"/>
    <w:basedOn w:val="a"/>
    <w:rsid w:val="00E717D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CharChar3">
    <w:name w:val="Char Char Знак Знак Знак3"/>
    <w:basedOn w:val="a"/>
    <w:rsid w:val="00E717D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numbering" w:customStyle="1" w:styleId="12">
    <w:name w:val="Нет списка1"/>
    <w:next w:val="a2"/>
    <w:uiPriority w:val="99"/>
    <w:semiHidden/>
    <w:unhideWhenUsed/>
    <w:rsid w:val="00E717D7"/>
  </w:style>
  <w:style w:type="character" w:styleId="aff1">
    <w:name w:val="line number"/>
    <w:basedOn w:val="a0"/>
    <w:uiPriority w:val="99"/>
    <w:semiHidden/>
    <w:unhideWhenUsed/>
    <w:rsid w:val="00E717D7"/>
  </w:style>
  <w:style w:type="paragraph" w:customStyle="1" w:styleId="copyright-info">
    <w:name w:val="copyright-info"/>
    <w:basedOn w:val="a"/>
    <w:rsid w:val="00E7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2"/>
    <w:basedOn w:val="a"/>
    <w:link w:val="120"/>
    <w:rsid w:val="004B7116"/>
    <w:pPr>
      <w:widowControl w:val="0"/>
      <w:shd w:val="clear" w:color="auto" w:fill="FFFFFF"/>
      <w:spacing w:before="540" w:after="360" w:line="0" w:lineRule="atLeast"/>
      <w:ind w:hanging="700"/>
      <w:jc w:val="center"/>
    </w:pPr>
    <w:rPr>
      <w:rFonts w:ascii="Times New Roman" w:eastAsia="Times New Roman" w:hAnsi="Times New Roman" w:cs="Times New Roman"/>
      <w:spacing w:val="4"/>
      <w:lang w:eastAsia="ru-RU"/>
    </w:rPr>
  </w:style>
  <w:style w:type="character" w:customStyle="1" w:styleId="120">
    <w:name w:val="Основной текст + 12"/>
    <w:aliases w:val="5 pt,Полужирный,Интервал 0 pt"/>
    <w:link w:val="24"/>
    <w:locked/>
    <w:rsid w:val="004B7116"/>
    <w:rPr>
      <w:rFonts w:ascii="Times New Roman" w:eastAsia="Times New Roman" w:hAnsi="Times New Roman" w:cs="Times New Roman"/>
      <w:spacing w:val="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КРК-Заб</dc:creator>
  <cp:lastModifiedBy>КРК-Заб</cp:lastModifiedBy>
  <cp:revision>2</cp:revision>
  <dcterms:created xsi:type="dcterms:W3CDTF">2018-12-26T23:58:00Z</dcterms:created>
  <dcterms:modified xsi:type="dcterms:W3CDTF">2018-12-26T23:58:00Z</dcterms:modified>
</cp:coreProperties>
</file>